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2be41c69b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 AS</w:t>
      </w:r>
    </w:p>
    <w:sectPr>
      <w:headerReference xmlns:r="http://schemas.openxmlformats.org/officeDocument/2006/relationships" w:type="default" r:id="R877f4f3404984bf5"/>
      <w:footerReference xmlns:r="http://schemas.openxmlformats.org/officeDocument/2006/relationships" w:type="default" r:id="Rcadc9083874b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 AS   ·   Org.nr 934 045 319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f4f3404984bf5" /><Relationship Type="http://schemas.openxmlformats.org/officeDocument/2006/relationships/footer" Target="/word/footer1.xml" Id="Rcadc9083874b451b" /></Relationships>
</file>