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9cc15b5c8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5ba5f959d447e"/>
      <w:footerReference xmlns:r="http://schemas.openxmlformats.org/officeDocument/2006/relationships" w:type="default" r:id="R3f6f105aa8c5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VISOL AS   ·   Org.nr 934 010 191   ·   Marsvegen 11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5ba5f959d447e" /><Relationship Type="http://schemas.openxmlformats.org/officeDocument/2006/relationships/footer" Target="/word/footer1.xml" Id="R3f6f105aa8c54192" /></Relationships>
</file>