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b3dd3550446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LISE AS, org.nr 933 687 821,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AS</w:t>
      </w:r>
    </w:p>
    <w:sectPr>
      <w:headerReference xmlns:r="http://schemas.openxmlformats.org/officeDocument/2006/relationships" w:type="default" r:id="Rf110a82387d142d9"/>
      <w:footerReference xmlns:r="http://schemas.openxmlformats.org/officeDocument/2006/relationships" w:type="default" r:id="Rc21ad3e86673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AS   ·   Org.nr 933 687 821   ·   Bygdøy allé 2   ·   0257 OSLO   ·   Tlf. 22 12 10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0a82387d142d9" /><Relationship Type="http://schemas.openxmlformats.org/officeDocument/2006/relationships/footer" Target="/word/footer1.xml" Id="Rc21ad3e866734052" /></Relationships>
</file>