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77f34eebf94e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LISE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LISE AS</w:t>
      </w:r>
    </w:p>
    <w:sectPr>
      <w:headerReference xmlns:r="http://schemas.openxmlformats.org/officeDocument/2006/relationships" w:type="default" r:id="R185e60017e6b4c7a"/>
      <w:footerReference xmlns:r="http://schemas.openxmlformats.org/officeDocument/2006/relationships" w:type="default" r:id="Rb83c429881124c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LISE AS   ·   Org.nr 933 687 821   ·   Bygdøy allé 2   ·   0257 OSLO   ·   Tlf. 22 12 10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5e60017e6b4c7a" /><Relationship Type="http://schemas.openxmlformats.org/officeDocument/2006/relationships/footer" Target="/word/footer1.xml" Id="Rb83c429881124ca9" /></Relationships>
</file>