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c63b9ed6c41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KENSAL AS</w:t>
      </w:r>
    </w:p>
    <w:sectPr>
      <w:headerReference xmlns:r="http://schemas.openxmlformats.org/officeDocument/2006/relationships" w:type="default" r:id="R648157fd6f0b4a43"/>
      <w:footerReference xmlns:r="http://schemas.openxmlformats.org/officeDocument/2006/relationships" w:type="default" r:id="R309432663506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KENSAL AS   ·   Org.nr 933 539 113   ·   Løysebakken 13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157fd6f0b4a43" /><Relationship Type="http://schemas.openxmlformats.org/officeDocument/2006/relationships/footer" Target="/word/footer1.xml" Id="R3094326635064a23" /></Relationships>
</file>