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3a4f71b0a84fc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KENSAL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KENSAL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141877d5c634f4b"/>
      <w:footerReference xmlns:r="http://schemas.openxmlformats.org/officeDocument/2006/relationships" w:type="default" r:id="R8a34e08bbf6042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KENSAL AS   ·   Org.nr 933 539 113   ·   Løysebakken 13   ·   3039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KENSAL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41877d5c634f4b" /><Relationship Type="http://schemas.openxmlformats.org/officeDocument/2006/relationships/footer" Target="/word/footer1.xml" Id="R8a34e08bbf60425d" /></Relationships>
</file>