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c9a2c15da42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0926906b240bc"/>
      <w:footerReference xmlns:r="http://schemas.openxmlformats.org/officeDocument/2006/relationships" w:type="default" r:id="Reedf6ca47fd3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 INVEST AS   ·   Org.nr 933 433 412   ·   c/o Kevin Lund Olsen, Logredammen 5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0926906b240bc" /><Relationship Type="http://schemas.openxmlformats.org/officeDocument/2006/relationships/footer" Target="/word/footer1.xml" Id="Reedf6ca47fd34861" /></Relationships>
</file>