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7bc44d810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REBLA AS</w:t>
      </w:r>
    </w:p>
    <w:sectPr>
      <w:headerReference xmlns:r="http://schemas.openxmlformats.org/officeDocument/2006/relationships" w:type="default" r:id="Re2fe5061630f4371"/>
      <w:footerReference xmlns:r="http://schemas.openxmlformats.org/officeDocument/2006/relationships" w:type="default" r:id="R0bc19611f1e2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REBLA AS   ·   Org.nr 932 985 829   ·   Gamle Leangvei 15A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e5061630f4371" /><Relationship Type="http://schemas.openxmlformats.org/officeDocument/2006/relationships/footer" Target="/word/footer1.xml" Id="R0bc19611f1e2493d" /></Relationships>
</file>