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b7cacd840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REBLA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REBLA AS</w:t>
      </w:r>
    </w:p>
    <w:sectPr>
      <w:headerReference xmlns:r="http://schemas.openxmlformats.org/officeDocument/2006/relationships" w:type="default" r:id="R36115922a2034318"/>
      <w:footerReference xmlns:r="http://schemas.openxmlformats.org/officeDocument/2006/relationships" w:type="default" r:id="Rbe5b4e830465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REBLA AS   ·   Org.nr 932 985 829   ·   Gamle Leangvei 15A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REBLA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15922a2034318" /><Relationship Type="http://schemas.openxmlformats.org/officeDocument/2006/relationships/footer" Target="/word/footer1.xml" Id="Rbe5b4e8304654bf2" /></Relationships>
</file>