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f803f7a4a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THAMAR AS</w:t>
      </w:r>
    </w:p>
    <w:sectPr>
      <w:headerReference xmlns:r="http://schemas.openxmlformats.org/officeDocument/2006/relationships" w:type="default" r:id="R4bbf14b1992f4294"/>
      <w:footerReference xmlns:r="http://schemas.openxmlformats.org/officeDocument/2006/relationships" w:type="default" r:id="R4442d89efb4f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THAMAR AS   ·   Org.nr 932 811 898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f14b1992f4294" /><Relationship Type="http://schemas.openxmlformats.org/officeDocument/2006/relationships/footer" Target="/word/footer1.xml" Id="R4442d89efb4f43e7" /></Relationships>
</file>