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12ec2327f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FOLKELIG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FOLKELIG REGNSKAP AS</w:t>
      </w:r>
    </w:p>
    <w:sectPr>
      <w:headerReference xmlns:r="http://schemas.openxmlformats.org/officeDocument/2006/relationships" w:type="default" r:id="R8c92493312d74563"/>
      <w:footerReference xmlns:r="http://schemas.openxmlformats.org/officeDocument/2006/relationships" w:type="default" r:id="R0835455e4ba4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FOLKELIG REGNSKAP AS   ·   Org.nr 932 760 045   ·   Skarpsnovegen 5A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FOLKELIG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2493312d74563" /><Relationship Type="http://schemas.openxmlformats.org/officeDocument/2006/relationships/footer" Target="/word/footer1.xml" Id="R0835455e4ba447c4" /></Relationships>
</file>