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ed7e3a4069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ECCCO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ECCCO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ae562c383f49db"/>
      <w:footerReference xmlns:r="http://schemas.openxmlformats.org/officeDocument/2006/relationships" w:type="default" r:id="Rcabd8a566ac3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ECCCO REGNSKAP AS   ·   Org.nr 932 752 468   ·   Kilengaten 1   ·   3117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ECCCO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e562c383f49db" /><Relationship Type="http://schemas.openxmlformats.org/officeDocument/2006/relationships/footer" Target="/word/footer1.xml" Id="Rcabd8a566ac340e9" /></Relationships>
</file>