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38f1d4f6aa41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RP3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RP3 INVEST AS</w:t>
      </w:r>
    </w:p>
    <w:sectPr>
      <w:headerReference xmlns:r="http://schemas.openxmlformats.org/officeDocument/2006/relationships" w:type="default" r:id="R790bb2d3f89745dc"/>
      <w:footerReference xmlns:r="http://schemas.openxmlformats.org/officeDocument/2006/relationships" w:type="default" r:id="R6d500771600b4b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RP3 INVEST AS   ·   Org.nr 932 738 643   ·   Lillebakken 1   ·   1162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RP3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0bb2d3f89745dc" /><Relationship Type="http://schemas.openxmlformats.org/officeDocument/2006/relationships/footer" Target="/word/footer1.xml" Id="R6d500771600b4bfb" /></Relationships>
</file>