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8128704fc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FSF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FSF CAPITAL AS</w:t>
      </w:r>
    </w:p>
    <w:sectPr>
      <w:headerReference xmlns:r="http://schemas.openxmlformats.org/officeDocument/2006/relationships" w:type="default" r:id="R0df28846d25e4da8"/>
      <w:footerReference xmlns:r="http://schemas.openxmlformats.org/officeDocument/2006/relationships" w:type="default" r:id="R3f51365731d8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FSF CAPITAL AS   ·   Org.nr 932 738 376   ·   c/o Fridtjof Semb Fredricsson, Jacob Aalls gate 29C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28846d25e4da8" /><Relationship Type="http://schemas.openxmlformats.org/officeDocument/2006/relationships/footer" Target="/word/footer1.xml" Id="R3f51365731d84a77" /></Relationships>
</file>