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ea5fa4181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5584bb8c34285"/>
      <w:footerReference xmlns:r="http://schemas.openxmlformats.org/officeDocument/2006/relationships" w:type="default" r:id="R87737b5c2582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MILTON INVEST AS   ·   Org.nr 932 581 353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5584bb8c34285" /><Relationship Type="http://schemas.openxmlformats.org/officeDocument/2006/relationships/footer" Target="/word/footer1.xml" Id="R87737b5c2582424a" /></Relationships>
</file>