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252d0bcbc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OG TØNNESSEN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OG TØNNESSEN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6985ef0e14d2d"/>
      <w:footerReference xmlns:r="http://schemas.openxmlformats.org/officeDocument/2006/relationships" w:type="default" r:id="R84be93f8e3a4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OG TØNNESSEN HOLDING AS   ·   Org.nr 932 476 002   ·   Kjelleviktoppen 35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OG TØNNESSEN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6985ef0e14d2d" /><Relationship Type="http://schemas.openxmlformats.org/officeDocument/2006/relationships/footer" Target="/word/footer1.xml" Id="R84be93f8e3a44de0" /></Relationships>
</file>