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f9b4353c3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608e6bea34b88"/>
      <w:footerReference xmlns:r="http://schemas.openxmlformats.org/officeDocument/2006/relationships" w:type="default" r:id="R4b55d3e20049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BIDCO AS   ·   Org.nr 932 435 896   ·   c/o Alento AS, Inngang B,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608e6bea34b88" /><Relationship Type="http://schemas.openxmlformats.org/officeDocument/2006/relationships/footer" Target="/word/footer1.xml" Id="R4b55d3e2004943a6" /></Relationships>
</file>