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f04fc6b65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04b3905f448c5"/>
      <w:footerReference xmlns:r="http://schemas.openxmlformats.org/officeDocument/2006/relationships" w:type="default" r:id="R889faf45d05b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MAXOL HOLDING AS   ·   Org.nr 932 340 550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04b3905f448c5" /><Relationship Type="http://schemas.openxmlformats.org/officeDocument/2006/relationships/footer" Target="/word/footer1.xml" Id="R889faf45d05b47b4" /></Relationships>
</file>