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2bcd505c5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JAFS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JAFS AS</w:t>
      </w:r>
    </w:p>
    <w:sectPr>
      <w:headerReference xmlns:r="http://schemas.openxmlformats.org/officeDocument/2006/relationships" w:type="default" r:id="R3b57838c890a4b61"/>
      <w:footerReference xmlns:r="http://schemas.openxmlformats.org/officeDocument/2006/relationships" w:type="default" r:id="R7a5121fe1b8b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JAFS AS   ·   Org.nr 932 251 981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JAFS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7838c890a4b61" /><Relationship Type="http://schemas.openxmlformats.org/officeDocument/2006/relationships/footer" Target="/word/footer1.xml" Id="R7a5121fe1b8b4d82" /></Relationships>
</file>