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a8af7ce0d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JAFS AS, org.nr 932 251 981,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JAFS AS</w:t>
      </w:r>
    </w:p>
    <w:sectPr>
      <w:headerReference xmlns:r="http://schemas.openxmlformats.org/officeDocument/2006/relationships" w:type="default" r:id="R3360a38f5a964476"/>
      <w:footerReference xmlns:r="http://schemas.openxmlformats.org/officeDocument/2006/relationships" w:type="default" r:id="Rb3fbdc41088b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JAFS AS   ·   Org.nr 932 251 981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JAFS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0a38f5a964476" /><Relationship Type="http://schemas.openxmlformats.org/officeDocument/2006/relationships/footer" Target="/word/footer1.xml" Id="Rb3fbdc41088b4a86" /></Relationships>
</file>