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90cf859bb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ALLIMAC INVEST AS</w:t>
      </w:r>
    </w:p>
    <w:sectPr>
      <w:headerReference xmlns:r="http://schemas.openxmlformats.org/officeDocument/2006/relationships" w:type="default" r:id="Rc8c75170ad3d4f95"/>
      <w:footerReference xmlns:r="http://schemas.openxmlformats.org/officeDocument/2006/relationships" w:type="default" r:id="R1be20974c9ac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75170ad3d4f95" /><Relationship Type="http://schemas.openxmlformats.org/officeDocument/2006/relationships/footer" Target="/word/footer1.xml" Id="R1be20974c9ac43bc" /></Relationships>
</file>