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f9e5e60b2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ØKONOMI AS</w:t>
      </w:r>
    </w:p>
    <w:sectPr>
      <w:headerReference xmlns:r="http://schemas.openxmlformats.org/officeDocument/2006/relationships" w:type="default" r:id="Rda3759b19c1c4dba"/>
      <w:footerReference xmlns:r="http://schemas.openxmlformats.org/officeDocument/2006/relationships" w:type="default" r:id="R98a886978ead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759b19c1c4dba" /><Relationship Type="http://schemas.openxmlformats.org/officeDocument/2006/relationships/footer" Target="/word/footer1.xml" Id="R98a886978ead43b3" /></Relationships>
</file>