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31a021cef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KALLAND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KALLAND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b94ed698134b81"/>
      <w:footerReference xmlns:r="http://schemas.openxmlformats.org/officeDocument/2006/relationships" w:type="default" r:id="R53809b46047943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KALLAND AS   ·   Org.nr 931 450 263   ·   c/o Rune Kalland, Viksevegen 37   ·   5514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KALLAND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94ed698134b81" /><Relationship Type="http://schemas.openxmlformats.org/officeDocument/2006/relationships/footer" Target="/word/footer1.xml" Id="R53809b4604794300" /></Relationships>
</file>