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4f0585be04c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 INVEST AS</w:t>
      </w:r>
    </w:p>
    <w:sectPr>
      <w:headerReference xmlns:r="http://schemas.openxmlformats.org/officeDocument/2006/relationships" w:type="default" r:id="Rd9be8b3b80014560"/>
      <w:footerReference xmlns:r="http://schemas.openxmlformats.org/officeDocument/2006/relationships" w:type="default" r:id="Rbd471d4a6e11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e8b3b80014560" /><Relationship Type="http://schemas.openxmlformats.org/officeDocument/2006/relationships/footer" Target="/word/footer1.xml" Id="Rbd471d4a6e1146f2" /></Relationships>
</file>