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f8c0b52f1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SANDVOLD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SANDVOLD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3dba9830e497d"/>
      <w:footerReference xmlns:r="http://schemas.openxmlformats.org/officeDocument/2006/relationships" w:type="default" r:id="Rb0e320d7e9b8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SANDVOLD EQUITY AS   ·   Org.nr 931 129 309   ·   c/o Sandvoldgruppen AS, Drammensveien 127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SANDVOLD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3dba9830e497d" /><Relationship Type="http://schemas.openxmlformats.org/officeDocument/2006/relationships/footer" Target="/word/footer1.xml" Id="Rb0e320d7e9b84c93" /></Relationships>
</file>