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ed0d308ef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AS</w:t>
      </w:r>
    </w:p>
    <w:sectPr>
      <w:headerReference xmlns:r="http://schemas.openxmlformats.org/officeDocument/2006/relationships" w:type="default" r:id="Rd48eaa0372604dfe"/>
      <w:footerReference xmlns:r="http://schemas.openxmlformats.org/officeDocument/2006/relationships" w:type="default" r:id="R45301d1bcd44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AS   ·   Org.nr 931 031 309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eaa0372604dfe" /><Relationship Type="http://schemas.openxmlformats.org/officeDocument/2006/relationships/footer" Target="/word/footer1.xml" Id="R45301d1bcd4445e4" /></Relationships>
</file>