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df25e9052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TOLUMA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TOLUMA AS</w:t>
      </w:r>
    </w:p>
    <w:sectPr>
      <w:headerReference xmlns:r="http://schemas.openxmlformats.org/officeDocument/2006/relationships" w:type="default" r:id="Rb39d5bd967294f0c"/>
      <w:footerReference xmlns:r="http://schemas.openxmlformats.org/officeDocument/2006/relationships" w:type="default" r:id="R5f82a0696c05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AS   ·   Org.nr 931 031 309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d5bd967294f0c" /><Relationship Type="http://schemas.openxmlformats.org/officeDocument/2006/relationships/footer" Target="/word/footer1.xml" Id="R5f82a0696c054b1c" /></Relationships>
</file>