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95e942ed4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KASSIOPEIA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KASSIOPEIA</w:t>
      </w:r>
    </w:p>
    <w:sectPr>
      <w:headerReference xmlns:r="http://schemas.openxmlformats.org/officeDocument/2006/relationships" w:type="default" r:id="Ra14fb9ff82154ada"/>
      <w:footerReference xmlns:r="http://schemas.openxmlformats.org/officeDocument/2006/relationships" w:type="default" r:id="R11d938ae083d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KASSIOPEIA   ·   Org.nr 930 994 278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KASSIOPEIA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fb9ff82154ada" /><Relationship Type="http://schemas.openxmlformats.org/officeDocument/2006/relationships/footer" Target="/word/footer1.xml" Id="R11d938ae083d4907" /></Relationships>
</file>