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c2feb0f78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AS</w:t>
      </w:r>
    </w:p>
    <w:sectPr>
      <w:headerReference xmlns:r="http://schemas.openxmlformats.org/officeDocument/2006/relationships" w:type="default" r:id="Rc2aa98c81d57465f"/>
      <w:footerReference xmlns:r="http://schemas.openxmlformats.org/officeDocument/2006/relationships" w:type="default" r:id="R29a595a7f59f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a98c81d57465f" /><Relationship Type="http://schemas.openxmlformats.org/officeDocument/2006/relationships/footer" Target="/word/footer1.xml" Id="R29a595a7f59f4b05" /></Relationships>
</file>