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bf64d626e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SOLIDWEB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f09b95c932c84ea0"/>
      <w:footerReference xmlns:r="http://schemas.openxmlformats.org/officeDocument/2006/relationships" w:type="default" r:id="Red9bae906d2a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b95c932c84ea0" /><Relationship Type="http://schemas.openxmlformats.org/officeDocument/2006/relationships/footer" Target="/word/footer1.xml" Id="Red9bae906d2a430a" /></Relationships>
</file>