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770f108bf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STRAEN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STRAEN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3679bff674399"/>
      <w:footerReference xmlns:r="http://schemas.openxmlformats.org/officeDocument/2006/relationships" w:type="default" r:id="R7f2821f621e4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STRAEN   ·   Org.nr 930 786 659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STRAEN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3679bff674399" /><Relationship Type="http://schemas.openxmlformats.org/officeDocument/2006/relationships/footer" Target="/word/footer1.xml" Id="R7f2821f621e44574" /></Relationships>
</file>