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5b301db2044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0ed6914cbf4482"/>
      <w:footerReference xmlns:r="http://schemas.openxmlformats.org/officeDocument/2006/relationships" w:type="default" r:id="R264d3fe79b8b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RENAG AS   ·   Org.nr 930 769 010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ed6914cbf4482" /><Relationship Type="http://schemas.openxmlformats.org/officeDocument/2006/relationships/footer" Target="/word/footer1.xml" Id="R264d3fe79b8b4b2a" /></Relationships>
</file>