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22fe543744e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560daaf0c4b41"/>
      <w:footerReference xmlns:r="http://schemas.openxmlformats.org/officeDocument/2006/relationships" w:type="default" r:id="R0df90ec5022b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INVEST AS   ·   Org.nr 930 761 729   ·   c/o Marius Stenseth, Sagveien 26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560daaf0c4b41" /><Relationship Type="http://schemas.openxmlformats.org/officeDocument/2006/relationships/footer" Target="/word/footer1.xml" Id="R0df90ec5022b4aef" /></Relationships>
</file>