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348916ce2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LEAN LEDELSE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LEAN LEDELSE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9bb8b262d4bf1"/>
      <w:footerReference xmlns:r="http://schemas.openxmlformats.org/officeDocument/2006/relationships" w:type="default" r:id="Rf89c7c24e1c9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LEDELSE AS   ·   Org.nr 930 754 994   ·   Rånåvegen 295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9bb8b262d4bf1" /><Relationship Type="http://schemas.openxmlformats.org/officeDocument/2006/relationships/footer" Target="/word/footer1.xml" Id="Rf89c7c24e1c94ee5" /></Relationships>
</file>