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e44a7cfff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VEKST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VEKST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eeb0e1c1b437f"/>
      <w:footerReference xmlns:r="http://schemas.openxmlformats.org/officeDocument/2006/relationships" w:type="default" r:id="R8ae029a90b2f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VEKST UTVIKLING AS   ·   Org.nr 930 581 585   ·   Kråkneset 14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VEKST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eeb0e1c1b437f" /><Relationship Type="http://schemas.openxmlformats.org/officeDocument/2006/relationships/footer" Target="/word/footer1.xml" Id="R8ae029a90b2f4085" /></Relationships>
</file>