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dad59f657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HAGBU AS</w:t>
      </w:r>
    </w:p>
    <w:sectPr>
      <w:headerReference xmlns:r="http://schemas.openxmlformats.org/officeDocument/2006/relationships" w:type="default" r:id="Radf443d089cf4e53"/>
      <w:footerReference xmlns:r="http://schemas.openxmlformats.org/officeDocument/2006/relationships" w:type="default" r:id="R23452d5f4184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HAGBU AS   ·   Org.nr 930 503 533   ·   c/o Hanne Gro Bugten, Vintapperens vei 34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443d089cf4e53" /><Relationship Type="http://schemas.openxmlformats.org/officeDocument/2006/relationships/footer" Target="/word/footer1.xml" Id="R23452d5f41844851" /></Relationships>
</file>