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de013cd85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NICOLINE S AS.</w:t>
      </w:r>
    </w:p>
    <w:sectPr>
      <w:headerReference xmlns:r="http://schemas.openxmlformats.org/officeDocument/2006/relationships" w:type="default" r:id="R89c818583e9349fc"/>
      <w:footerReference xmlns:r="http://schemas.openxmlformats.org/officeDocument/2006/relationships" w:type="default" r:id="R9fafe8905992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818583e9349fc" /><Relationship Type="http://schemas.openxmlformats.org/officeDocument/2006/relationships/footer" Target="/word/footer1.xml" Id="R9fafe89059924692" /></Relationships>
</file>