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bae0ecb7e4c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ILRØS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921f4823de344d25"/>
      <w:footerReference xmlns:r="http://schemas.openxmlformats.org/officeDocument/2006/relationships" w:type="default" r:id="R1cd46eed09e4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f4823de344d25" /><Relationship Type="http://schemas.openxmlformats.org/officeDocument/2006/relationships/footer" Target="/word/footer1.xml" Id="R1cd46eed09e444ba" /></Relationships>
</file>