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0ea14fdf314e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ROWA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Lindesnes,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ROWA AS</w:t>
      </w:r>
    </w:p>
    <w:sectPr>
      <w:headerReference xmlns:r="http://schemas.openxmlformats.org/officeDocument/2006/relationships" w:type="default" r:id="R46e645d57eac4d3f"/>
      <w:footerReference xmlns:r="http://schemas.openxmlformats.org/officeDocument/2006/relationships" w:type="default" r:id="Rf6c679938b8f44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ROWA AS   ·   Org.nr 930 461 717   ·   c/o Warmbrodt VVS AS, Hestehaven 27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e645d57eac4d3f" /><Relationship Type="http://schemas.openxmlformats.org/officeDocument/2006/relationships/footer" Target="/word/footer1.xml" Id="Rf6c679938b8f44dc" /></Relationships>
</file>