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952bb784d446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ALBEMARLE INVEST 3 AS</w:t>
      </w:r>
    </w:p>
    <w:sectPr>
      <w:headerReference xmlns:r="http://schemas.openxmlformats.org/officeDocument/2006/relationships" w:type="default" r:id="Rcf27e40c8c094234"/>
      <w:footerReference xmlns:r="http://schemas.openxmlformats.org/officeDocument/2006/relationships" w:type="default" r:id="Re9fc1ced17f641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ALBEMARLE INVEST 3 AS   ·   Org.nr 930 382 396   ·   Bjørnøygata 14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ALBEMARLE INVEST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27e40c8c094234" /><Relationship Type="http://schemas.openxmlformats.org/officeDocument/2006/relationships/footer" Target="/word/footer1.xml" Id="Re9fc1ced17f6419c" /></Relationships>
</file>