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050bda67442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ALBEMARLE INVEST 3 AS, org.nr 930 382 396,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ALBEMARLE INVEST 3 AS</w:t>
      </w:r>
    </w:p>
    <w:sectPr>
      <w:headerReference xmlns:r="http://schemas.openxmlformats.org/officeDocument/2006/relationships" w:type="default" r:id="Rfa76a6c689b245f0"/>
      <w:footerReference xmlns:r="http://schemas.openxmlformats.org/officeDocument/2006/relationships" w:type="default" r:id="R9b6b1329f65f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ALBEMARLE INVEST 3 AS   ·   Org.nr 930 382 396   ·   Bjørnøygata 14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ALBEMARLE INVEST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6a6c689b245f0" /><Relationship Type="http://schemas.openxmlformats.org/officeDocument/2006/relationships/footer" Target="/word/footer1.xml" Id="R9b6b1329f65f4bcb" /></Relationships>
</file>