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a1f1841d441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ALBEMARLE INVEST 3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ALBEMARLE INVEST 3 AS</w:t>
      </w:r>
    </w:p>
    <w:sectPr>
      <w:headerReference xmlns:r="http://schemas.openxmlformats.org/officeDocument/2006/relationships" w:type="default" r:id="Raec71a7651f04ce8"/>
      <w:footerReference xmlns:r="http://schemas.openxmlformats.org/officeDocument/2006/relationships" w:type="default" r:id="R1351c7b91ac1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ALBEMARLE INVEST 3 AS   ·   Org.nr 930 382 396   ·   Bjørnøygata 14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ALBEMARLE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71a7651f04ce8" /><Relationship Type="http://schemas.openxmlformats.org/officeDocument/2006/relationships/footer" Target="/word/footer1.xml" Id="R1351c7b91ac14566" /></Relationships>
</file>