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5c7fcf00e41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TOBBE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TOBBE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4f9f61c05a41b0"/>
      <w:footerReference xmlns:r="http://schemas.openxmlformats.org/officeDocument/2006/relationships" w:type="default" r:id="Ra5b813d7a985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TOBBE INVEST AS   ·   Org.nr 930 382 353   ·   Parkvegen 11B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f9f61c05a41b0" /><Relationship Type="http://schemas.openxmlformats.org/officeDocument/2006/relationships/footer" Target="/word/footer1.xml" Id="Ra5b813d7a9854416" /></Relationships>
</file>