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c4586f84242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MARTIN GRØTTERUD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MARTIN GRØTTERUD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fbbc93620f4572"/>
      <w:footerReference xmlns:r="http://schemas.openxmlformats.org/officeDocument/2006/relationships" w:type="default" r:id="R0b816fbbd9384f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MARTIN GRØTTERUD AS   ·   Org.nr 930 229 695   ·   REMA 1000 BORGHEIM, Semsveien 1   ·   3140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MARTIN GRØTTERUD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fbbc93620f4572" /><Relationship Type="http://schemas.openxmlformats.org/officeDocument/2006/relationships/footer" Target="/word/footer1.xml" Id="R0b816fbbd9384f58" /></Relationships>
</file>