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d74666e35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8c910867af44bf"/>
      <w:footerReference xmlns:r="http://schemas.openxmlformats.org/officeDocument/2006/relationships" w:type="default" r:id="Rc2bc328dae83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BRIIS HOLDING AS   ·   Org.nr 930 209 457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c910867af44bf" /><Relationship Type="http://schemas.openxmlformats.org/officeDocument/2006/relationships/footer" Target="/word/footer1.xml" Id="Rc2bc328dae834e26" /></Relationships>
</file>