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9fbe0b712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APACHE TEMP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APACHE TEMP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bfd536fa3493b"/>
      <w:footerReference xmlns:r="http://schemas.openxmlformats.org/officeDocument/2006/relationships" w:type="default" r:id="Rbe09b66fc91f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APACHE TEMP AS   ·   Org.nr 930 096 458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APACHE TEMP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bfd536fa3493b" /><Relationship Type="http://schemas.openxmlformats.org/officeDocument/2006/relationships/footer" Target="/word/footer1.xml" Id="Rbe09b66fc91f4e0d" /></Relationships>
</file>