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d31522b030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cee69dbe1f4c50"/>
      <w:footerReference xmlns:r="http://schemas.openxmlformats.org/officeDocument/2006/relationships" w:type="default" r:id="Rc338a631462e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ALEIS INVEST AS   ·   Org.nr 930 089 249   ·   Steinbråtån 87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cee69dbe1f4c50" /><Relationship Type="http://schemas.openxmlformats.org/officeDocument/2006/relationships/footer" Target="/word/footer1.xml" Id="Rc338a631462e4c38" /></Relationships>
</file>