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ad522b6b0342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Steinkjer, 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AESTJERNEN AS</w:t>
      </w:r>
    </w:p>
    <w:sectPr>
      <w:headerReference xmlns:r="http://schemas.openxmlformats.org/officeDocument/2006/relationships" w:type="default" r:id="Rb8da30a9665445c1"/>
      <w:footerReference xmlns:r="http://schemas.openxmlformats.org/officeDocument/2006/relationships" w:type="default" r:id="Rd926c6aed8f847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da30a9665445c1" /><Relationship Type="http://schemas.openxmlformats.org/officeDocument/2006/relationships/footer" Target="/word/footer1.xml" Id="Rd926c6aed8f84799" /></Relationships>
</file>