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8f1a8b51f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BIELKE&amp;YANG AS</w:t>
      </w:r>
    </w:p>
    <w:sectPr>
      <w:headerReference xmlns:r="http://schemas.openxmlformats.org/officeDocument/2006/relationships" w:type="default" r:id="Ra85e8efec1d146be"/>
      <w:footerReference xmlns:r="http://schemas.openxmlformats.org/officeDocument/2006/relationships" w:type="default" r:id="Ref8be47922c3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e8efec1d146be" /><Relationship Type="http://schemas.openxmlformats.org/officeDocument/2006/relationships/footer" Target="/word/footer1.xml" Id="Ref8be47922c344b5" /></Relationships>
</file>