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707142d5de4b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PROGRESSO INVEST AS</w:t>
      </w:r>
    </w:p>
    <w:sectPr>
      <w:headerReference xmlns:r="http://schemas.openxmlformats.org/officeDocument/2006/relationships" w:type="default" r:id="R06c4da5b39ef4791"/>
      <w:footerReference xmlns:r="http://schemas.openxmlformats.org/officeDocument/2006/relationships" w:type="default" r:id="Rfd7fbb7c17a44c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PROGRESSO INVEST AS   ·   Org.nr 930 052 671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PROGRESSO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c4da5b39ef4791" /><Relationship Type="http://schemas.openxmlformats.org/officeDocument/2006/relationships/footer" Target="/word/footer1.xml" Id="Rfd7fbb7c17a44c98" /></Relationships>
</file>